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87D0B0F" w14:textId="77777777" w:rsidR="00336EAB" w:rsidRDefault="006A76F6">
      <w:pPr>
        <w:rPr>
          <w:b/>
        </w:rPr>
      </w:pPr>
      <w:r w:rsidRPr="006A76F6">
        <w:rPr>
          <w:b/>
        </w:rPr>
        <w:t>Calibrating the prison population</w:t>
      </w:r>
    </w:p>
    <w:p w14:paraId="401DF838" w14:textId="77777777" w:rsidR="006A76F6" w:rsidRDefault="00541103">
      <w:r>
        <w:t xml:space="preserve">New status quo where </w:t>
      </w:r>
      <w:r w:rsidR="00427325">
        <w:t xml:space="preserve">the average influx from 2006 and 2014 based on ABS and DCS data were applied for those years in the simulation. A percentage increase obtained from ABS data is then applied from 2014 to 2016. And then from 2016 onwards, the average influx from 2006 to 2016 based on ABS and DCS data was applied. </w:t>
      </w:r>
    </w:p>
    <w:p w14:paraId="58C857E8" w14:textId="77777777" w:rsidR="00541103" w:rsidRDefault="00541103"/>
    <w:p w14:paraId="18E137C6" w14:textId="77777777" w:rsidR="000F0CA7" w:rsidRDefault="00541103">
      <w:r>
        <w:rPr>
          <w:noProof/>
          <w:lang w:val="en-US"/>
        </w:rPr>
        <w:drawing>
          <wp:inline distT="0" distB="0" distL="0" distR="0" wp14:anchorId="1DBF2709" wp14:editId="49493319">
            <wp:extent cx="5730444" cy="3562155"/>
            <wp:effectExtent l="0" t="0" r="1016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pulationProjections.tiff"/>
                    <pic:cNvPicPr/>
                  </pic:nvPicPr>
                  <pic:blipFill>
                    <a:blip r:embed="rId6">
                      <a:extLst>
                        <a:ext uri="{28A0092B-C50C-407E-A947-70E740481C1C}">
                          <a14:useLocalDpi xmlns:a14="http://schemas.microsoft.com/office/drawing/2010/main" val="0"/>
                        </a:ext>
                      </a:extLst>
                    </a:blip>
                    <a:stretch>
                      <a:fillRect/>
                    </a:stretch>
                  </pic:blipFill>
                  <pic:spPr>
                    <a:xfrm>
                      <a:off x="0" y="0"/>
                      <a:ext cx="5730444" cy="3562155"/>
                    </a:xfrm>
                    <a:prstGeom prst="rect">
                      <a:avLst/>
                    </a:prstGeom>
                  </pic:spPr>
                </pic:pic>
              </a:graphicData>
            </a:graphic>
          </wp:inline>
        </w:drawing>
      </w:r>
    </w:p>
    <w:p w14:paraId="13256E44" w14:textId="77777777" w:rsidR="00CC514F" w:rsidRDefault="00541103" w:rsidP="00CC514F">
      <w:r>
        <w:t>Figure 1</w:t>
      </w:r>
      <w:r w:rsidR="006A76F6">
        <w:t xml:space="preserve">. </w:t>
      </w:r>
      <w:r w:rsidR="00CC514F">
        <w:t xml:space="preserve">Simulated </w:t>
      </w:r>
      <w:r w:rsidR="002D26C1">
        <w:t>NSW p</w:t>
      </w:r>
      <w:r w:rsidR="006A76F6">
        <w:t xml:space="preserve">rison population </w:t>
      </w:r>
      <w:r w:rsidR="00CC514F">
        <w:t>wherein the number of new incarcerations is drawn from a distribution acquired from the ABS and the DCS covering the period 2006 to 2014. And a sharp increase in the number of new incarcerations is applied from 2015 onwards to reflect the current incarceration trends.</w:t>
      </w:r>
    </w:p>
    <w:p w14:paraId="1E03D72F" w14:textId="77777777" w:rsidR="005E4619" w:rsidRDefault="005E4619"/>
    <w:p w14:paraId="1462ED8F" w14:textId="77777777" w:rsidR="00371E74" w:rsidRDefault="00371E74">
      <w:r>
        <w:rPr>
          <w:noProof/>
          <w:lang w:val="en-US"/>
        </w:rPr>
        <w:drawing>
          <wp:inline distT="0" distB="0" distL="0" distR="0" wp14:anchorId="183A3414" wp14:editId="0BECAF9F">
            <wp:extent cx="5721985" cy="2761615"/>
            <wp:effectExtent l="0" t="0" r="0" b="6985"/>
            <wp:docPr id="3" name="Picture 3" descr="Public:SERP:Modelling:Evaluation_Modelling:HCV prison model:Documents:Model 0110:StatusQuoIncPr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ublic:SERP:Modelling:Evaluation_Modelling:HCV prison model:Documents:Model 0110:StatusQuoIncPrev.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1985" cy="2761615"/>
                    </a:xfrm>
                    <a:prstGeom prst="rect">
                      <a:avLst/>
                    </a:prstGeom>
                    <a:noFill/>
                    <a:ln>
                      <a:noFill/>
                    </a:ln>
                  </pic:spPr>
                </pic:pic>
              </a:graphicData>
            </a:graphic>
          </wp:inline>
        </w:drawing>
      </w:r>
    </w:p>
    <w:p w14:paraId="3240455E" w14:textId="6CC3BC65" w:rsidR="00371E74" w:rsidRDefault="00371E74" w:rsidP="00371E74">
      <w:r>
        <w:t xml:space="preserve">Figure 2. Simulated </w:t>
      </w:r>
      <w:r w:rsidR="00E42250">
        <w:t xml:space="preserve">HCV </w:t>
      </w:r>
      <w:r>
        <w:t xml:space="preserve">incidence and </w:t>
      </w:r>
      <w:r w:rsidR="00E42250">
        <w:t>prevalence</w:t>
      </w:r>
      <w:r>
        <w:t xml:space="preserve"> in NSW prisons.</w:t>
      </w:r>
    </w:p>
    <w:p w14:paraId="66B1E663" w14:textId="77777777" w:rsidR="00371E74" w:rsidRDefault="00371E74" w:rsidP="0096431D">
      <w:pPr>
        <w:rPr>
          <w:b/>
        </w:rPr>
      </w:pPr>
    </w:p>
    <w:p w14:paraId="24704556" w14:textId="602BB609" w:rsidR="0096431D" w:rsidRDefault="00371E74" w:rsidP="0096431D">
      <w:pPr>
        <w:rPr>
          <w:b/>
        </w:rPr>
      </w:pPr>
      <w:r>
        <w:rPr>
          <w:b/>
        </w:rPr>
        <w:br w:type="page"/>
      </w:r>
      <w:r w:rsidR="0096431D">
        <w:rPr>
          <w:b/>
        </w:rPr>
        <w:lastRenderedPageBreak/>
        <w:t>DAA</w:t>
      </w:r>
    </w:p>
    <w:p w14:paraId="0220B090" w14:textId="77777777" w:rsidR="0096431D" w:rsidRDefault="006131F6" w:rsidP="0096431D">
      <w:r>
        <w:t>Three</w:t>
      </w:r>
      <w:r w:rsidR="0096431D">
        <w:t xml:space="preserve"> </w:t>
      </w:r>
      <w:r>
        <w:t xml:space="preserve">scenarios </w:t>
      </w:r>
      <w:r w:rsidR="003B63D3">
        <w:t>were explored</w:t>
      </w:r>
      <w:r w:rsidR="00EC5E8A">
        <w:t xml:space="preserve">: (i) </w:t>
      </w:r>
      <w:r w:rsidR="00135A0B">
        <w:t xml:space="preserve">DAA treatments reduced to 0, (ii) </w:t>
      </w:r>
      <w:r w:rsidR="00EC5E8A">
        <w:t>DAA treatmen</w:t>
      </w:r>
      <w:r>
        <w:t xml:space="preserve">ts maintained at 1000 per year, </w:t>
      </w:r>
      <w:r w:rsidR="00135A0B">
        <w:t>and (ii</w:t>
      </w:r>
      <w:r w:rsidR="00EC5E8A">
        <w:t>) DAA treatments increased to 2000 per year.</w:t>
      </w:r>
    </w:p>
    <w:p w14:paraId="3B224041" w14:textId="77777777" w:rsidR="00AA1232" w:rsidRPr="002C0A6D" w:rsidRDefault="00AA1232" w:rsidP="0096431D"/>
    <w:p w14:paraId="2C07E372" w14:textId="77777777" w:rsidR="004B7137" w:rsidRDefault="00AA1232">
      <w:pPr>
        <w:rPr>
          <w:b/>
        </w:rPr>
      </w:pPr>
      <w:r>
        <w:rPr>
          <w:b/>
          <w:noProof/>
          <w:lang w:val="en-US"/>
        </w:rPr>
        <w:drawing>
          <wp:inline distT="0" distB="0" distL="0" distR="0" wp14:anchorId="121A1DC3" wp14:editId="0EF481C2">
            <wp:extent cx="5727700" cy="35604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Aincprev.tiff"/>
                    <pic:cNvPicPr/>
                  </pic:nvPicPr>
                  <pic:blipFill>
                    <a:blip r:embed="rId8">
                      <a:extLst>
                        <a:ext uri="{28A0092B-C50C-407E-A947-70E740481C1C}">
                          <a14:useLocalDpi xmlns:a14="http://schemas.microsoft.com/office/drawing/2010/main" val="0"/>
                        </a:ext>
                      </a:extLst>
                    </a:blip>
                    <a:stretch>
                      <a:fillRect/>
                    </a:stretch>
                  </pic:blipFill>
                  <pic:spPr>
                    <a:xfrm>
                      <a:off x="0" y="0"/>
                      <a:ext cx="5727700" cy="3560445"/>
                    </a:xfrm>
                    <a:prstGeom prst="rect">
                      <a:avLst/>
                    </a:prstGeom>
                  </pic:spPr>
                </pic:pic>
              </a:graphicData>
            </a:graphic>
          </wp:inline>
        </w:drawing>
      </w:r>
    </w:p>
    <w:p w14:paraId="45AD5120" w14:textId="7A4DBDBD" w:rsidR="004B7137" w:rsidRDefault="0079250A" w:rsidP="004B7137">
      <w:r>
        <w:t>Figure 3</w:t>
      </w:r>
      <w:r w:rsidR="004B7137">
        <w:t xml:space="preserve">. </w:t>
      </w:r>
      <w:r w:rsidR="00E42250">
        <w:t xml:space="preserve">Simulated </w:t>
      </w:r>
      <w:r w:rsidR="004B7137">
        <w:t xml:space="preserve">HCV incidence and prevalence under </w:t>
      </w:r>
      <w:r w:rsidR="006131F6">
        <w:t>three</w:t>
      </w:r>
      <w:r w:rsidR="004B7137">
        <w:t xml:space="preserve"> DAA scenarios.</w:t>
      </w:r>
    </w:p>
    <w:p w14:paraId="250E01C2" w14:textId="77777777" w:rsidR="004B7137" w:rsidRDefault="004B7137">
      <w:pPr>
        <w:rPr>
          <w:b/>
        </w:rPr>
      </w:pPr>
    </w:p>
    <w:p w14:paraId="25662DBE" w14:textId="77777777" w:rsidR="004B7137" w:rsidRDefault="004B7137">
      <w:pPr>
        <w:rPr>
          <w:b/>
        </w:rPr>
      </w:pPr>
      <w:r>
        <w:rPr>
          <w:b/>
        </w:rPr>
        <w:br w:type="page"/>
      </w:r>
    </w:p>
    <w:p w14:paraId="5BF5A9B0" w14:textId="77777777" w:rsidR="006A76F6" w:rsidRDefault="006A76F6">
      <w:pPr>
        <w:rPr>
          <w:b/>
        </w:rPr>
      </w:pPr>
      <w:r w:rsidRPr="002179B4">
        <w:rPr>
          <w:b/>
        </w:rPr>
        <w:lastRenderedPageBreak/>
        <w:t>OST</w:t>
      </w:r>
    </w:p>
    <w:p w14:paraId="7A7BB2B4" w14:textId="77777777" w:rsidR="002C0A6D" w:rsidRPr="002C0A6D" w:rsidRDefault="00733726">
      <w:r>
        <w:t xml:space="preserve">An improved OST scenario is explored, where OST participation </w:t>
      </w:r>
      <w:r w:rsidR="00502462">
        <w:t>reduces IDU and sharing by</w:t>
      </w:r>
      <w:r>
        <w:t xml:space="preserve"> 55-75% (Larney, 2010).</w:t>
      </w:r>
      <w:r w:rsidR="006131F6">
        <w:t xml:space="preserve"> Three</w:t>
      </w:r>
      <w:r w:rsidR="00890235">
        <w:t xml:space="preserve"> scenarios </w:t>
      </w:r>
      <w:r w:rsidR="0096431D">
        <w:t xml:space="preserve">were </w:t>
      </w:r>
      <w:r w:rsidR="003B63D3">
        <w:t>explored</w:t>
      </w:r>
      <w:r w:rsidR="0096431D">
        <w:t>: (i)</w:t>
      </w:r>
      <w:r w:rsidR="003F207B">
        <w:t xml:space="preserve"> distribution of</w:t>
      </w:r>
      <w:r w:rsidR="00334A2F">
        <w:t xml:space="preserve"> 0% efficacy</w:t>
      </w:r>
      <w:r w:rsidR="003F207B">
        <w:t xml:space="preserve"> OST retain</w:t>
      </w:r>
      <w:r w:rsidR="00334A2F">
        <w:t>ed at 1400 opioid users per year, (ii)</w:t>
      </w:r>
      <w:r w:rsidR="0096431D">
        <w:t xml:space="preserve"> distribution of improved OST</w:t>
      </w:r>
      <w:r w:rsidR="006131F6">
        <w:t xml:space="preserve"> to 1400 opioid users per year,</w:t>
      </w:r>
      <w:r>
        <w:t xml:space="preserve"> </w:t>
      </w:r>
      <w:r w:rsidR="00334A2F">
        <w:t xml:space="preserve">and </w:t>
      </w:r>
      <w:r w:rsidR="0096431D">
        <w:t>(</w:t>
      </w:r>
      <w:r w:rsidR="00334A2F">
        <w:t>i</w:t>
      </w:r>
      <w:r w:rsidR="0096431D">
        <w:t xml:space="preserve">ii) unrestricted distribution of improved OST to all </w:t>
      </w:r>
      <w:r w:rsidR="00CE37D4">
        <w:t>PWID</w:t>
      </w:r>
      <w:r w:rsidR="00334A2F">
        <w:t>.</w:t>
      </w:r>
    </w:p>
    <w:p w14:paraId="7683A790" w14:textId="77777777" w:rsidR="006A76F6" w:rsidRDefault="006A76F6"/>
    <w:p w14:paraId="33C0290A" w14:textId="77777777" w:rsidR="00563C87" w:rsidRDefault="00563C87"/>
    <w:p w14:paraId="6DF3237F" w14:textId="77777777" w:rsidR="00811258" w:rsidRDefault="00CE37D4">
      <w:r>
        <w:rPr>
          <w:noProof/>
          <w:lang w:val="en-US"/>
        </w:rPr>
        <w:drawing>
          <wp:inline distT="0" distB="0" distL="0" distR="0" wp14:anchorId="5522A0A1" wp14:editId="2C792053">
            <wp:extent cx="5727700" cy="35604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STincidence.tiff"/>
                    <pic:cNvPicPr/>
                  </pic:nvPicPr>
                  <pic:blipFill>
                    <a:blip r:embed="rId9">
                      <a:extLst>
                        <a:ext uri="{28A0092B-C50C-407E-A947-70E740481C1C}">
                          <a14:useLocalDpi xmlns:a14="http://schemas.microsoft.com/office/drawing/2010/main" val="0"/>
                        </a:ext>
                      </a:extLst>
                    </a:blip>
                    <a:stretch>
                      <a:fillRect/>
                    </a:stretch>
                  </pic:blipFill>
                  <pic:spPr>
                    <a:xfrm>
                      <a:off x="0" y="0"/>
                      <a:ext cx="5727700" cy="3560445"/>
                    </a:xfrm>
                    <a:prstGeom prst="rect">
                      <a:avLst/>
                    </a:prstGeom>
                  </pic:spPr>
                </pic:pic>
              </a:graphicData>
            </a:graphic>
          </wp:inline>
        </w:drawing>
      </w:r>
    </w:p>
    <w:p w14:paraId="23A5A830" w14:textId="0A735916" w:rsidR="00D521DC" w:rsidRDefault="002C0A6D" w:rsidP="00D521DC">
      <w:r>
        <w:t>Figure</w:t>
      </w:r>
      <w:r w:rsidR="00655E9E">
        <w:t xml:space="preserve"> </w:t>
      </w:r>
      <w:r w:rsidR="0079250A">
        <w:t>4</w:t>
      </w:r>
      <w:r>
        <w:t xml:space="preserve">. </w:t>
      </w:r>
      <w:r w:rsidR="00E42250">
        <w:t xml:space="preserve">Simulated </w:t>
      </w:r>
      <w:r w:rsidR="002E520F">
        <w:t xml:space="preserve">HCV incidence and prevalence </w:t>
      </w:r>
      <w:r w:rsidR="00A62F3E">
        <w:t xml:space="preserve">under </w:t>
      </w:r>
      <w:r w:rsidR="002E520F">
        <w:t>various OST scenarios.</w:t>
      </w:r>
    </w:p>
    <w:p w14:paraId="25320664" w14:textId="77777777" w:rsidR="00D521DC" w:rsidRDefault="00D521DC">
      <w:pPr>
        <w:rPr>
          <w:b/>
        </w:rPr>
      </w:pPr>
    </w:p>
    <w:p w14:paraId="0B2BF2B6" w14:textId="77777777" w:rsidR="00C16FE8" w:rsidRDefault="00C16FE8">
      <w:pPr>
        <w:rPr>
          <w:b/>
        </w:rPr>
      </w:pPr>
      <w:r>
        <w:rPr>
          <w:b/>
        </w:rPr>
        <w:br w:type="page"/>
      </w:r>
    </w:p>
    <w:p w14:paraId="300AF56D" w14:textId="77777777" w:rsidR="006A76F6" w:rsidRDefault="006A76F6">
      <w:pPr>
        <w:rPr>
          <w:b/>
        </w:rPr>
      </w:pPr>
      <w:r w:rsidRPr="003B2884">
        <w:rPr>
          <w:b/>
          <w:highlight w:val="yellow"/>
        </w:rPr>
        <w:lastRenderedPageBreak/>
        <w:t>NSP</w:t>
      </w:r>
    </w:p>
    <w:p w14:paraId="2F76311D" w14:textId="77777777" w:rsidR="00733726" w:rsidRDefault="006768D1" w:rsidP="00C16FE8">
      <w:r>
        <w:t>Based on</w:t>
      </w:r>
      <w:r w:rsidR="003C26DF">
        <w:t xml:space="preserve"> a 2001 review by Gibson, et al. measuring the effectiveness of syringe exchange programs in reducing HIV risk be</w:t>
      </w:r>
      <w:r>
        <w:t xml:space="preserve">haviour and HIV seroconversion, the reduction of syringe sharing among NSP participants is at 25% (15-50%). NSP was implemented by bringing down the probability of syringe sharing of participants by 25% and 50%. </w:t>
      </w:r>
      <w:r w:rsidR="003C26DF">
        <w:t xml:space="preserve">Three scenarios were explored: (i) no implementation of NSP, (ii) NSP </w:t>
      </w:r>
      <w:r>
        <w:t xml:space="preserve">with 25% reduction in syringe sharing </w:t>
      </w:r>
      <w:r w:rsidR="003C26DF">
        <w:t xml:space="preserve">provided to </w:t>
      </w:r>
      <w:r>
        <w:t>all</w:t>
      </w:r>
      <w:r w:rsidR="003C26DF">
        <w:t xml:space="preserve"> PWID per year, and (iii) NSP </w:t>
      </w:r>
      <w:r>
        <w:t>with 50% reduction in syringe sharing provided to all</w:t>
      </w:r>
      <w:r w:rsidR="003C26DF">
        <w:t xml:space="preserve"> PWID per year.</w:t>
      </w:r>
      <w:r w:rsidR="005C60D7">
        <w:t xml:space="preserve"> </w:t>
      </w:r>
    </w:p>
    <w:p w14:paraId="6446E932" w14:textId="77777777" w:rsidR="00733726" w:rsidRDefault="00733726"/>
    <w:p w14:paraId="0F6CFDD5" w14:textId="77777777" w:rsidR="007F04C1" w:rsidRDefault="007F04C1">
      <w:pPr>
        <w:rPr>
          <w:b/>
        </w:rPr>
      </w:pPr>
      <w:r>
        <w:rPr>
          <w:b/>
        </w:rPr>
        <w:br w:type="page"/>
      </w:r>
    </w:p>
    <w:p w14:paraId="63527F9C" w14:textId="77777777" w:rsidR="006A76F6" w:rsidRPr="006A76F6" w:rsidRDefault="006A76F6">
      <w:pPr>
        <w:rPr>
          <w:b/>
        </w:rPr>
      </w:pPr>
      <w:r w:rsidRPr="009950A6">
        <w:rPr>
          <w:b/>
          <w:highlight w:val="yellow"/>
        </w:rPr>
        <w:lastRenderedPageBreak/>
        <w:t>Reduction of new incarcerations infected with chronic HCV</w:t>
      </w:r>
    </w:p>
    <w:p w14:paraId="6EF67C74" w14:textId="77777777" w:rsidR="006A76F6" w:rsidRDefault="00733726">
      <w:r>
        <w:t xml:space="preserve">A </w:t>
      </w:r>
      <w:r w:rsidR="00E37C47">
        <w:t>reduction of new incarcerations infected with chronic HCV was simulated</w:t>
      </w:r>
      <w:r>
        <w:t xml:space="preserve"> </w:t>
      </w:r>
      <w:r w:rsidR="00E37C47">
        <w:t xml:space="preserve">by reducing new prison entrants who are </w:t>
      </w:r>
      <w:r w:rsidR="00E939CD">
        <w:t xml:space="preserve">HCV </w:t>
      </w:r>
      <w:r w:rsidR="00A62F3E">
        <w:t>RNA</w:t>
      </w:r>
      <w:r w:rsidR="00E939CD">
        <w:t>+</w:t>
      </w:r>
      <w:r>
        <w:t xml:space="preserve"> </w:t>
      </w:r>
      <w:r w:rsidR="00A06A4F">
        <w:t xml:space="preserve">at an annual rate </w:t>
      </w:r>
      <w:r w:rsidR="00FE5DF9">
        <w:t xml:space="preserve">from 2018 </w:t>
      </w:r>
      <w:r w:rsidR="003475E3">
        <w:t>up to 2030</w:t>
      </w:r>
      <w:r w:rsidR="00E37C47">
        <w:t>.</w:t>
      </w:r>
      <w:r w:rsidR="00A06A4F">
        <w:t xml:space="preserve"> The annual rate reduction is based on the (intermediate and optimistic) estimates for NSW from the 2018 annual surveillance report.</w:t>
      </w:r>
      <w:r w:rsidR="00E37C47">
        <w:t xml:space="preserve"> </w:t>
      </w:r>
      <w:r w:rsidR="00A06A4F">
        <w:t>Three</w:t>
      </w:r>
      <w:r w:rsidR="003B63D3">
        <w:t xml:space="preserve"> scenarios were explored: (i) assuming a maintained influx of people wh</w:t>
      </w:r>
      <w:r w:rsidR="00A06A4F">
        <w:t xml:space="preserve">o are HCV RNA+, (ii) assuming </w:t>
      </w:r>
      <w:r w:rsidR="00E37C47">
        <w:t>annual r</w:t>
      </w:r>
      <w:r w:rsidR="003B63D3">
        <w:t>eduction in new incarcerations who are HCV RNA+</w:t>
      </w:r>
      <w:r w:rsidR="00A06A4F">
        <w:t xml:space="preserve"> based on intermediate estimates ASR</w:t>
      </w:r>
      <w:r w:rsidR="003B63D3">
        <w:t xml:space="preserve">, and (iii) </w:t>
      </w:r>
      <w:r w:rsidR="00A06A4F">
        <w:t>assuming annual reduction in new incarcerations who are HCV RNA+ based on optimistic estimates ASR</w:t>
      </w:r>
      <w:r w:rsidR="003B63D3">
        <w:t>.</w:t>
      </w:r>
    </w:p>
    <w:p w14:paraId="011166DB" w14:textId="77777777" w:rsidR="001F24F6" w:rsidRDefault="001F24F6"/>
    <w:tbl>
      <w:tblPr>
        <w:tblStyle w:val="TableGrid"/>
        <w:tblW w:w="0" w:type="auto"/>
        <w:tblLook w:val="04A0" w:firstRow="1" w:lastRow="0" w:firstColumn="1" w:lastColumn="0" w:noHBand="0" w:noVBand="1"/>
      </w:tblPr>
      <w:tblGrid>
        <w:gridCol w:w="3003"/>
        <w:gridCol w:w="3003"/>
        <w:gridCol w:w="3004"/>
      </w:tblGrid>
      <w:tr w:rsidR="0027209C" w14:paraId="282637FF" w14:textId="77777777" w:rsidTr="0027209C">
        <w:tc>
          <w:tcPr>
            <w:tcW w:w="3003" w:type="dxa"/>
          </w:tcPr>
          <w:p w14:paraId="13A384A7" w14:textId="77777777" w:rsidR="0027209C" w:rsidRPr="009475C2" w:rsidRDefault="0027209C">
            <w:pPr>
              <w:rPr>
                <w:b/>
              </w:rPr>
            </w:pPr>
            <w:r w:rsidRPr="009475C2">
              <w:rPr>
                <w:b/>
              </w:rPr>
              <w:t>Year</w:t>
            </w:r>
          </w:p>
        </w:tc>
        <w:tc>
          <w:tcPr>
            <w:tcW w:w="3003" w:type="dxa"/>
          </w:tcPr>
          <w:p w14:paraId="0324AAC7" w14:textId="77777777" w:rsidR="0027209C" w:rsidRPr="009475C2" w:rsidRDefault="0027209C">
            <w:pPr>
              <w:rPr>
                <w:b/>
              </w:rPr>
            </w:pPr>
            <w:r w:rsidRPr="009475C2">
              <w:rPr>
                <w:b/>
              </w:rPr>
              <w:t>Intermediate % reduction</w:t>
            </w:r>
            <w:r w:rsidR="00F80F1B">
              <w:rPr>
                <w:b/>
              </w:rPr>
              <w:t xml:space="preserve"> from previous year</w:t>
            </w:r>
          </w:p>
        </w:tc>
        <w:tc>
          <w:tcPr>
            <w:tcW w:w="3004" w:type="dxa"/>
          </w:tcPr>
          <w:p w14:paraId="30B84470" w14:textId="77777777" w:rsidR="0027209C" w:rsidRPr="009475C2" w:rsidRDefault="0027209C">
            <w:pPr>
              <w:rPr>
                <w:b/>
              </w:rPr>
            </w:pPr>
            <w:r w:rsidRPr="009475C2">
              <w:rPr>
                <w:b/>
              </w:rPr>
              <w:t>Optimistic % reduction</w:t>
            </w:r>
            <w:r w:rsidR="00F80F1B">
              <w:rPr>
                <w:b/>
              </w:rPr>
              <w:t xml:space="preserve"> from previous year</w:t>
            </w:r>
          </w:p>
        </w:tc>
      </w:tr>
      <w:tr w:rsidR="0027209C" w14:paraId="78500F3A" w14:textId="77777777" w:rsidTr="0027209C">
        <w:tc>
          <w:tcPr>
            <w:tcW w:w="3003" w:type="dxa"/>
          </w:tcPr>
          <w:p w14:paraId="5D3F066B" w14:textId="77777777" w:rsidR="0027209C" w:rsidRDefault="009475C2">
            <w:r>
              <w:t>2018</w:t>
            </w:r>
          </w:p>
        </w:tc>
        <w:tc>
          <w:tcPr>
            <w:tcW w:w="3003" w:type="dxa"/>
          </w:tcPr>
          <w:p w14:paraId="55E611B8" w14:textId="77777777" w:rsidR="0027209C" w:rsidRDefault="00E479AE">
            <w:r>
              <w:t>11%</w:t>
            </w:r>
          </w:p>
        </w:tc>
        <w:tc>
          <w:tcPr>
            <w:tcW w:w="3004" w:type="dxa"/>
          </w:tcPr>
          <w:p w14:paraId="7642B614" w14:textId="77777777" w:rsidR="0027209C" w:rsidRDefault="00CC1CF5">
            <w:r>
              <w:t>16%</w:t>
            </w:r>
          </w:p>
        </w:tc>
      </w:tr>
      <w:tr w:rsidR="0027209C" w14:paraId="46CA87A7" w14:textId="77777777" w:rsidTr="0027209C">
        <w:tc>
          <w:tcPr>
            <w:tcW w:w="3003" w:type="dxa"/>
          </w:tcPr>
          <w:p w14:paraId="32652EEA" w14:textId="77777777" w:rsidR="0027209C" w:rsidRDefault="009475C2">
            <w:r>
              <w:t>2019</w:t>
            </w:r>
          </w:p>
        </w:tc>
        <w:tc>
          <w:tcPr>
            <w:tcW w:w="3003" w:type="dxa"/>
          </w:tcPr>
          <w:p w14:paraId="6EC590CF" w14:textId="77777777" w:rsidR="0027209C" w:rsidRDefault="00E479AE">
            <w:r>
              <w:t>10%</w:t>
            </w:r>
          </w:p>
        </w:tc>
        <w:tc>
          <w:tcPr>
            <w:tcW w:w="3004" w:type="dxa"/>
          </w:tcPr>
          <w:p w14:paraId="2C51522E" w14:textId="77777777" w:rsidR="0027209C" w:rsidRDefault="00CC1CF5">
            <w:r>
              <w:t>20%</w:t>
            </w:r>
          </w:p>
        </w:tc>
      </w:tr>
      <w:tr w:rsidR="0027209C" w14:paraId="29346C63" w14:textId="77777777" w:rsidTr="0027209C">
        <w:tc>
          <w:tcPr>
            <w:tcW w:w="3003" w:type="dxa"/>
          </w:tcPr>
          <w:p w14:paraId="62C2DC72" w14:textId="77777777" w:rsidR="0027209C" w:rsidRDefault="009475C2">
            <w:r>
              <w:t>2020</w:t>
            </w:r>
          </w:p>
        </w:tc>
        <w:tc>
          <w:tcPr>
            <w:tcW w:w="3003" w:type="dxa"/>
          </w:tcPr>
          <w:p w14:paraId="688FE5E4" w14:textId="77777777" w:rsidR="0027209C" w:rsidRDefault="00CC1CF5">
            <w:r>
              <w:t>11%</w:t>
            </w:r>
          </w:p>
        </w:tc>
        <w:tc>
          <w:tcPr>
            <w:tcW w:w="3004" w:type="dxa"/>
          </w:tcPr>
          <w:p w14:paraId="73734BEB" w14:textId="77777777" w:rsidR="0027209C" w:rsidRDefault="00CC1CF5">
            <w:r>
              <w:t>23%</w:t>
            </w:r>
          </w:p>
        </w:tc>
      </w:tr>
      <w:tr w:rsidR="0027209C" w14:paraId="419827BB" w14:textId="77777777" w:rsidTr="0027209C">
        <w:tc>
          <w:tcPr>
            <w:tcW w:w="3003" w:type="dxa"/>
          </w:tcPr>
          <w:p w14:paraId="5B2EC8BC" w14:textId="77777777" w:rsidR="0027209C" w:rsidRDefault="009475C2">
            <w:r>
              <w:t>2021</w:t>
            </w:r>
          </w:p>
        </w:tc>
        <w:tc>
          <w:tcPr>
            <w:tcW w:w="3003" w:type="dxa"/>
          </w:tcPr>
          <w:p w14:paraId="2CD7CC09" w14:textId="77777777" w:rsidR="0027209C" w:rsidRDefault="00CC1CF5">
            <w:r>
              <w:t>13%</w:t>
            </w:r>
          </w:p>
        </w:tc>
        <w:tc>
          <w:tcPr>
            <w:tcW w:w="3004" w:type="dxa"/>
          </w:tcPr>
          <w:p w14:paraId="6DBB32C8" w14:textId="77777777" w:rsidR="0027209C" w:rsidRDefault="00CC1CF5">
            <w:r>
              <w:t>25%</w:t>
            </w:r>
          </w:p>
        </w:tc>
      </w:tr>
      <w:tr w:rsidR="0027209C" w14:paraId="7BE5F75D" w14:textId="77777777" w:rsidTr="0027209C">
        <w:tc>
          <w:tcPr>
            <w:tcW w:w="3003" w:type="dxa"/>
          </w:tcPr>
          <w:p w14:paraId="0538FB31" w14:textId="77777777" w:rsidR="0027209C" w:rsidRDefault="009475C2">
            <w:r>
              <w:t>2022</w:t>
            </w:r>
          </w:p>
        </w:tc>
        <w:tc>
          <w:tcPr>
            <w:tcW w:w="3003" w:type="dxa"/>
          </w:tcPr>
          <w:p w14:paraId="76093A80" w14:textId="77777777" w:rsidR="0027209C" w:rsidRDefault="00CC1CF5">
            <w:r>
              <w:t>15%</w:t>
            </w:r>
          </w:p>
        </w:tc>
        <w:tc>
          <w:tcPr>
            <w:tcW w:w="3004" w:type="dxa"/>
          </w:tcPr>
          <w:p w14:paraId="5B162713" w14:textId="77777777" w:rsidR="0027209C" w:rsidRDefault="00CC1CF5">
            <w:r>
              <w:t>28%</w:t>
            </w:r>
          </w:p>
        </w:tc>
      </w:tr>
      <w:tr w:rsidR="0027209C" w14:paraId="04D58104" w14:textId="77777777" w:rsidTr="0027209C">
        <w:tc>
          <w:tcPr>
            <w:tcW w:w="3003" w:type="dxa"/>
          </w:tcPr>
          <w:p w14:paraId="404FA777" w14:textId="77777777" w:rsidR="0027209C" w:rsidRDefault="009475C2">
            <w:r>
              <w:t>2023</w:t>
            </w:r>
          </w:p>
        </w:tc>
        <w:tc>
          <w:tcPr>
            <w:tcW w:w="3003" w:type="dxa"/>
          </w:tcPr>
          <w:p w14:paraId="4AD863A9" w14:textId="77777777" w:rsidR="0027209C" w:rsidRDefault="00CC1CF5">
            <w:r>
              <w:t>18%</w:t>
            </w:r>
          </w:p>
        </w:tc>
        <w:tc>
          <w:tcPr>
            <w:tcW w:w="3004" w:type="dxa"/>
          </w:tcPr>
          <w:p w14:paraId="6A7425A8" w14:textId="77777777" w:rsidR="0027209C" w:rsidRDefault="00CC1CF5">
            <w:r>
              <w:t>31%</w:t>
            </w:r>
          </w:p>
        </w:tc>
      </w:tr>
      <w:tr w:rsidR="009475C2" w14:paraId="71DC87C5" w14:textId="77777777" w:rsidTr="0027209C">
        <w:tc>
          <w:tcPr>
            <w:tcW w:w="3003" w:type="dxa"/>
          </w:tcPr>
          <w:p w14:paraId="0DC327E9" w14:textId="77777777" w:rsidR="009475C2" w:rsidRDefault="009475C2">
            <w:r>
              <w:t>2024</w:t>
            </w:r>
          </w:p>
        </w:tc>
        <w:tc>
          <w:tcPr>
            <w:tcW w:w="3003" w:type="dxa"/>
          </w:tcPr>
          <w:p w14:paraId="12DEC4A1" w14:textId="77777777" w:rsidR="009475C2" w:rsidRDefault="00CC1CF5">
            <w:r>
              <w:t>20%</w:t>
            </w:r>
          </w:p>
        </w:tc>
        <w:tc>
          <w:tcPr>
            <w:tcW w:w="3004" w:type="dxa"/>
          </w:tcPr>
          <w:p w14:paraId="072A03B2" w14:textId="77777777" w:rsidR="009475C2" w:rsidRDefault="00CC1CF5">
            <w:r>
              <w:t>23%</w:t>
            </w:r>
          </w:p>
        </w:tc>
      </w:tr>
      <w:tr w:rsidR="009475C2" w14:paraId="5F3BD301" w14:textId="77777777" w:rsidTr="0027209C">
        <w:tc>
          <w:tcPr>
            <w:tcW w:w="3003" w:type="dxa"/>
          </w:tcPr>
          <w:p w14:paraId="3451950A" w14:textId="77777777" w:rsidR="009475C2" w:rsidRDefault="009475C2">
            <w:r>
              <w:t>2025</w:t>
            </w:r>
          </w:p>
        </w:tc>
        <w:tc>
          <w:tcPr>
            <w:tcW w:w="3003" w:type="dxa"/>
          </w:tcPr>
          <w:p w14:paraId="38CF7FDE" w14:textId="77777777" w:rsidR="009475C2" w:rsidRDefault="00CC1CF5">
            <w:r>
              <w:t>22%</w:t>
            </w:r>
          </w:p>
        </w:tc>
        <w:tc>
          <w:tcPr>
            <w:tcW w:w="3004" w:type="dxa"/>
          </w:tcPr>
          <w:p w14:paraId="0B693C52" w14:textId="77777777" w:rsidR="009475C2" w:rsidRDefault="00CC1CF5">
            <w:r>
              <w:t>26%</w:t>
            </w:r>
          </w:p>
        </w:tc>
      </w:tr>
      <w:tr w:rsidR="009475C2" w14:paraId="764B592E" w14:textId="77777777" w:rsidTr="0027209C">
        <w:tc>
          <w:tcPr>
            <w:tcW w:w="3003" w:type="dxa"/>
          </w:tcPr>
          <w:p w14:paraId="151AB691" w14:textId="77777777" w:rsidR="009475C2" w:rsidRDefault="009475C2">
            <w:r>
              <w:t>2026</w:t>
            </w:r>
          </w:p>
        </w:tc>
        <w:tc>
          <w:tcPr>
            <w:tcW w:w="3003" w:type="dxa"/>
          </w:tcPr>
          <w:p w14:paraId="3CDA8D0D" w14:textId="77777777" w:rsidR="009475C2" w:rsidRDefault="00CC1CF5">
            <w:r>
              <w:t>28%</w:t>
            </w:r>
          </w:p>
        </w:tc>
        <w:tc>
          <w:tcPr>
            <w:tcW w:w="3004" w:type="dxa"/>
          </w:tcPr>
          <w:p w14:paraId="2762044A" w14:textId="77777777" w:rsidR="009475C2" w:rsidRDefault="00CC1CF5">
            <w:r>
              <w:t>35%</w:t>
            </w:r>
          </w:p>
        </w:tc>
      </w:tr>
      <w:tr w:rsidR="009475C2" w14:paraId="584669E8" w14:textId="77777777" w:rsidTr="0027209C">
        <w:tc>
          <w:tcPr>
            <w:tcW w:w="3003" w:type="dxa"/>
          </w:tcPr>
          <w:p w14:paraId="43A932CC" w14:textId="77777777" w:rsidR="009475C2" w:rsidRDefault="009475C2">
            <w:r>
              <w:t>2027</w:t>
            </w:r>
          </w:p>
        </w:tc>
        <w:tc>
          <w:tcPr>
            <w:tcW w:w="3003" w:type="dxa"/>
          </w:tcPr>
          <w:p w14:paraId="4D0E83F7" w14:textId="77777777" w:rsidR="009475C2" w:rsidRDefault="00CC1CF5">
            <w:r>
              <w:t>38%</w:t>
            </w:r>
          </w:p>
        </w:tc>
        <w:tc>
          <w:tcPr>
            <w:tcW w:w="3004" w:type="dxa"/>
          </w:tcPr>
          <w:p w14:paraId="40E97BFD" w14:textId="77777777" w:rsidR="009475C2" w:rsidRDefault="00CC1CF5">
            <w:r>
              <w:t>55%</w:t>
            </w:r>
          </w:p>
        </w:tc>
      </w:tr>
      <w:tr w:rsidR="009475C2" w14:paraId="33DFF7E8" w14:textId="77777777" w:rsidTr="0027209C">
        <w:tc>
          <w:tcPr>
            <w:tcW w:w="3003" w:type="dxa"/>
          </w:tcPr>
          <w:p w14:paraId="2059D0AF" w14:textId="77777777" w:rsidR="009475C2" w:rsidRDefault="009475C2">
            <w:r>
              <w:t>2028</w:t>
            </w:r>
          </w:p>
        </w:tc>
        <w:tc>
          <w:tcPr>
            <w:tcW w:w="3003" w:type="dxa"/>
          </w:tcPr>
          <w:p w14:paraId="30A79687" w14:textId="77777777" w:rsidR="009475C2" w:rsidRDefault="00CC1CF5">
            <w:r>
              <w:t>63%</w:t>
            </w:r>
          </w:p>
        </w:tc>
        <w:tc>
          <w:tcPr>
            <w:tcW w:w="3004" w:type="dxa"/>
          </w:tcPr>
          <w:p w14:paraId="2846816D" w14:textId="77777777" w:rsidR="009475C2" w:rsidRDefault="00CC1CF5">
            <w:r>
              <w:t>84%</w:t>
            </w:r>
          </w:p>
        </w:tc>
      </w:tr>
      <w:tr w:rsidR="009475C2" w14:paraId="4D190308" w14:textId="77777777" w:rsidTr="0027209C">
        <w:tc>
          <w:tcPr>
            <w:tcW w:w="3003" w:type="dxa"/>
          </w:tcPr>
          <w:p w14:paraId="323659CC" w14:textId="77777777" w:rsidR="009475C2" w:rsidRDefault="009475C2">
            <w:r>
              <w:t>2029</w:t>
            </w:r>
          </w:p>
        </w:tc>
        <w:tc>
          <w:tcPr>
            <w:tcW w:w="3003" w:type="dxa"/>
          </w:tcPr>
          <w:p w14:paraId="6A1FAAC4" w14:textId="77777777" w:rsidR="009475C2" w:rsidRDefault="00CC1CF5">
            <w:r>
              <w:t>89%</w:t>
            </w:r>
          </w:p>
        </w:tc>
        <w:tc>
          <w:tcPr>
            <w:tcW w:w="3004" w:type="dxa"/>
          </w:tcPr>
          <w:p w14:paraId="5BE7223A" w14:textId="77777777" w:rsidR="009475C2" w:rsidRDefault="00CC1CF5">
            <w:r>
              <w:t>64%</w:t>
            </w:r>
          </w:p>
        </w:tc>
      </w:tr>
      <w:tr w:rsidR="009475C2" w14:paraId="67F32241" w14:textId="77777777" w:rsidTr="0027209C">
        <w:tc>
          <w:tcPr>
            <w:tcW w:w="3003" w:type="dxa"/>
          </w:tcPr>
          <w:p w14:paraId="53961C54" w14:textId="77777777" w:rsidR="009475C2" w:rsidRDefault="009475C2">
            <w:r>
              <w:t>2030</w:t>
            </w:r>
          </w:p>
        </w:tc>
        <w:tc>
          <w:tcPr>
            <w:tcW w:w="3003" w:type="dxa"/>
          </w:tcPr>
          <w:p w14:paraId="40C994DD" w14:textId="77777777" w:rsidR="009475C2" w:rsidRDefault="00CC1CF5">
            <w:r>
              <w:t>72%</w:t>
            </w:r>
          </w:p>
        </w:tc>
        <w:tc>
          <w:tcPr>
            <w:tcW w:w="3004" w:type="dxa"/>
          </w:tcPr>
          <w:p w14:paraId="1060ADAB" w14:textId="77777777" w:rsidR="009475C2" w:rsidRDefault="00CC1CF5">
            <w:r>
              <w:t>53%</w:t>
            </w:r>
          </w:p>
        </w:tc>
      </w:tr>
    </w:tbl>
    <w:p w14:paraId="75760D19" w14:textId="77777777" w:rsidR="0027209C" w:rsidRDefault="0027209C"/>
    <w:p w14:paraId="4CE17117" w14:textId="77777777" w:rsidR="00F80F1B" w:rsidRDefault="00F80F1B">
      <w:r>
        <w:br w:type="page"/>
      </w:r>
    </w:p>
    <w:p w14:paraId="7FBC66AE" w14:textId="77777777" w:rsidR="007D6E31" w:rsidRPr="007D6E31" w:rsidRDefault="007D6E31">
      <w:pPr>
        <w:rPr>
          <w:b/>
        </w:rPr>
      </w:pPr>
      <w:r w:rsidRPr="007D6E31">
        <w:rPr>
          <w:b/>
        </w:rPr>
        <w:lastRenderedPageBreak/>
        <w:t xml:space="preserve">Combinatorial </w:t>
      </w:r>
      <w:r w:rsidR="00135A0B">
        <w:rPr>
          <w:b/>
        </w:rPr>
        <w:t>strategies</w:t>
      </w:r>
    </w:p>
    <w:p w14:paraId="79BC0D8E" w14:textId="77777777" w:rsidR="008A73B9" w:rsidRPr="0006368A" w:rsidRDefault="007D6E31">
      <w:r>
        <w:t xml:space="preserve">Five </w:t>
      </w:r>
      <w:r w:rsidR="00135A0B">
        <w:t xml:space="preserve">combinatorial </w:t>
      </w:r>
      <w:r>
        <w:t xml:space="preserve">strategies were explored where two or more </w:t>
      </w:r>
      <w:r w:rsidR="00135A0B">
        <w:t>treatment and prevention programs were employed.</w:t>
      </w:r>
    </w:p>
    <w:p w14:paraId="3E60F39A" w14:textId="77777777" w:rsidR="008A73B9" w:rsidRDefault="008A73B9" w:rsidP="0006368A">
      <w:pPr>
        <w:pStyle w:val="ListParagraph"/>
        <w:numPr>
          <w:ilvl w:val="0"/>
          <w:numId w:val="1"/>
        </w:numPr>
      </w:pPr>
      <w:r w:rsidRPr="0006368A">
        <w:t>DAA (optimal) + OST (</w:t>
      </w:r>
      <w:r w:rsidR="0006368A">
        <w:t>i</w:t>
      </w:r>
      <w:r w:rsidR="0006368A" w:rsidRPr="0006368A">
        <w:t>ntermediate</w:t>
      </w:r>
      <w:r w:rsidRPr="0006368A">
        <w:t>)</w:t>
      </w:r>
    </w:p>
    <w:p w14:paraId="25E36097" w14:textId="2C9D38EB" w:rsidR="003112BB" w:rsidRPr="0006368A" w:rsidRDefault="00135A0B" w:rsidP="0079250A">
      <w:pPr>
        <w:pStyle w:val="ListParagraph"/>
      </w:pPr>
      <w:r>
        <w:t xml:space="preserve">DAA treatments </w:t>
      </w:r>
      <w:r w:rsidR="005214E3">
        <w:t xml:space="preserve">are </w:t>
      </w:r>
      <w:r>
        <w:t xml:space="preserve">increased to 2000 individuals per year and improved </w:t>
      </w:r>
      <w:r w:rsidR="008A4BB5">
        <w:t>OST is</w:t>
      </w:r>
      <w:r w:rsidR="005214E3">
        <w:t xml:space="preserve"> </w:t>
      </w:r>
      <w:r>
        <w:t>distributed to 1400 opioid users per year</w:t>
      </w:r>
      <w:r w:rsidR="0079250A">
        <w:t>.</w:t>
      </w:r>
    </w:p>
    <w:p w14:paraId="1EFD55C0" w14:textId="77777777" w:rsidR="00F23C1E" w:rsidRDefault="008A73B9" w:rsidP="00F23C1E">
      <w:pPr>
        <w:pStyle w:val="ListParagraph"/>
        <w:numPr>
          <w:ilvl w:val="0"/>
          <w:numId w:val="1"/>
        </w:numPr>
      </w:pPr>
      <w:r w:rsidRPr="0006368A">
        <w:t>DAA (optimal) + OST + NSP</w:t>
      </w:r>
      <w:r w:rsidR="0006368A">
        <w:t xml:space="preserve"> (i</w:t>
      </w:r>
      <w:r w:rsidR="0006368A" w:rsidRPr="0006368A">
        <w:t>ntermediate</w:t>
      </w:r>
      <w:r w:rsidRPr="0006368A">
        <w:t>)</w:t>
      </w:r>
    </w:p>
    <w:p w14:paraId="6D5CDFD8" w14:textId="79DEEB56" w:rsidR="00197BC1" w:rsidRPr="0006368A" w:rsidRDefault="00135A0B" w:rsidP="0079250A">
      <w:pPr>
        <w:pStyle w:val="ListParagraph"/>
      </w:pPr>
      <w:r>
        <w:t xml:space="preserve">DAA treatments </w:t>
      </w:r>
      <w:r w:rsidR="005214E3">
        <w:t xml:space="preserve">are </w:t>
      </w:r>
      <w:r>
        <w:t xml:space="preserve">increased to 2000 individuals per year, improved OST </w:t>
      </w:r>
      <w:r w:rsidR="005214E3">
        <w:t xml:space="preserve">is </w:t>
      </w:r>
      <w:r>
        <w:t>distributed to 1400 opioid users per year</w:t>
      </w:r>
      <w:r w:rsidR="005214E3">
        <w:t>, and NSP with 25% reduction in syringe sharing provided to all PWID per year.</w:t>
      </w:r>
    </w:p>
    <w:p w14:paraId="1F0463C5" w14:textId="77777777" w:rsidR="003112BB" w:rsidRPr="00336EAB" w:rsidRDefault="00F23C1E" w:rsidP="003112BB">
      <w:pPr>
        <w:pStyle w:val="ListParagraph"/>
        <w:numPr>
          <w:ilvl w:val="0"/>
          <w:numId w:val="1"/>
        </w:numPr>
        <w:rPr>
          <w:highlight w:val="yellow"/>
        </w:rPr>
      </w:pPr>
      <w:r w:rsidRPr="00336EAB">
        <w:rPr>
          <w:highlight w:val="yellow"/>
        </w:rPr>
        <w:t>Reduction + DAA</w:t>
      </w:r>
      <w:r w:rsidR="0006368A" w:rsidRPr="00336EAB">
        <w:rPr>
          <w:highlight w:val="yellow"/>
        </w:rPr>
        <w:t xml:space="preserve"> (optimal)</w:t>
      </w:r>
    </w:p>
    <w:p w14:paraId="376BADBB" w14:textId="4CC15D24" w:rsidR="003112BB" w:rsidRDefault="005214E3" w:rsidP="0079250A">
      <w:pPr>
        <w:ind w:left="720"/>
      </w:pPr>
      <w:r>
        <w:t>Assuming annual reduction in new incarcerations who are HCV RNA+ based on intermediate estimates ASR, DAA treatments are increased to 2000 individuals per year.</w:t>
      </w:r>
    </w:p>
    <w:p w14:paraId="38F4B387" w14:textId="588743B0" w:rsidR="00F23C1E" w:rsidRPr="00336EAB" w:rsidRDefault="00F23C1E" w:rsidP="00F23C1E">
      <w:pPr>
        <w:pStyle w:val="ListParagraph"/>
        <w:numPr>
          <w:ilvl w:val="0"/>
          <w:numId w:val="1"/>
        </w:numPr>
        <w:rPr>
          <w:highlight w:val="yellow"/>
        </w:rPr>
      </w:pPr>
      <w:r w:rsidRPr="00336EAB">
        <w:rPr>
          <w:highlight w:val="yellow"/>
        </w:rPr>
        <w:t>Reduction + DAA</w:t>
      </w:r>
      <w:r w:rsidR="0006368A" w:rsidRPr="00336EAB">
        <w:rPr>
          <w:highlight w:val="yellow"/>
        </w:rPr>
        <w:t xml:space="preserve"> (optimal)</w:t>
      </w:r>
      <w:r w:rsidRPr="00336EAB">
        <w:rPr>
          <w:highlight w:val="yellow"/>
        </w:rPr>
        <w:t xml:space="preserve"> + OST</w:t>
      </w:r>
      <w:r w:rsidR="0006368A" w:rsidRPr="00336EAB">
        <w:rPr>
          <w:highlight w:val="yellow"/>
        </w:rPr>
        <w:t xml:space="preserve"> (intermediate)</w:t>
      </w:r>
      <w:r w:rsidR="00336EAB" w:rsidRPr="00336EAB">
        <w:rPr>
          <w:highlight w:val="yellow"/>
        </w:rPr>
        <w:t xml:space="preserve"> </w:t>
      </w:r>
    </w:p>
    <w:p w14:paraId="4CDCD9FD" w14:textId="36509719" w:rsidR="003112BB" w:rsidRDefault="005214E3" w:rsidP="0079250A">
      <w:pPr>
        <w:pStyle w:val="ListParagraph"/>
      </w:pPr>
      <w:r>
        <w:t>Assuming annual reduction in new incarcerations who are HCV RNA+ based on intermediate estimates ASR, DAA treatments are increased to 2000 individuals per year and improved OST is distributed to 1400 opioid users per year</w:t>
      </w:r>
    </w:p>
    <w:p w14:paraId="4FA39946" w14:textId="77777777" w:rsidR="00F23C1E" w:rsidRPr="00336EAB" w:rsidRDefault="00F23C1E" w:rsidP="00F23C1E">
      <w:pPr>
        <w:pStyle w:val="ListParagraph"/>
        <w:numPr>
          <w:ilvl w:val="0"/>
          <w:numId w:val="1"/>
        </w:numPr>
        <w:rPr>
          <w:highlight w:val="yellow"/>
        </w:rPr>
      </w:pPr>
      <w:r w:rsidRPr="00336EAB">
        <w:rPr>
          <w:highlight w:val="yellow"/>
        </w:rPr>
        <w:t>Reduction + DAA</w:t>
      </w:r>
      <w:r w:rsidR="0006368A" w:rsidRPr="00336EAB">
        <w:rPr>
          <w:highlight w:val="yellow"/>
        </w:rPr>
        <w:t xml:space="preserve"> (optimal)</w:t>
      </w:r>
      <w:r w:rsidRPr="00336EAB">
        <w:rPr>
          <w:highlight w:val="yellow"/>
        </w:rPr>
        <w:t xml:space="preserve"> + OST</w:t>
      </w:r>
      <w:r w:rsidR="0006368A" w:rsidRPr="00336EAB">
        <w:rPr>
          <w:highlight w:val="yellow"/>
        </w:rPr>
        <w:t xml:space="preserve"> (intermediate)</w:t>
      </w:r>
      <w:r w:rsidRPr="00336EAB">
        <w:rPr>
          <w:highlight w:val="yellow"/>
        </w:rPr>
        <w:t xml:space="preserve"> + NSP</w:t>
      </w:r>
      <w:r w:rsidR="0006368A" w:rsidRPr="00336EAB">
        <w:rPr>
          <w:highlight w:val="yellow"/>
        </w:rPr>
        <w:t xml:space="preserve"> (intermediate)</w:t>
      </w:r>
    </w:p>
    <w:p w14:paraId="523BEE84" w14:textId="77777777" w:rsidR="00C803F5" w:rsidRDefault="005214E3" w:rsidP="005214E3">
      <w:pPr>
        <w:ind w:left="720"/>
      </w:pPr>
      <w:r>
        <w:t>Assuming annual reduction in new incarcerations who are HCV RNA+ based on intermediate estimates ASR, DAA treatments are increased to 2000 individuals per year, improved OST is distributed to 1400 opioid users per year, and NSP with 25% reduction in syringe sharing is provided to all PWID per year.</w:t>
      </w:r>
    </w:p>
    <w:p w14:paraId="603A20DB" w14:textId="77777777" w:rsidR="0006368A" w:rsidRDefault="0006368A"/>
    <w:p w14:paraId="310B68C5" w14:textId="2E8AA198" w:rsidR="00C803F5" w:rsidRDefault="00FA3C4F">
      <w:r>
        <w:rPr>
          <w:rFonts w:ascii="Helvetica" w:hAnsi="Helvetica" w:cs="Helvetica"/>
          <w:noProof/>
          <w:lang w:val="en-US"/>
        </w:rPr>
        <w:drawing>
          <wp:inline distT="0" distB="0" distL="0" distR="0" wp14:anchorId="24DC5933" wp14:editId="6610FF5E">
            <wp:extent cx="5727700" cy="357830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3578303"/>
                    </a:xfrm>
                    <a:prstGeom prst="rect">
                      <a:avLst/>
                    </a:prstGeom>
                    <a:noFill/>
                    <a:ln>
                      <a:noFill/>
                    </a:ln>
                  </pic:spPr>
                </pic:pic>
              </a:graphicData>
            </a:graphic>
          </wp:inline>
        </w:drawing>
      </w:r>
    </w:p>
    <w:p w14:paraId="1FD649AB" w14:textId="2B2FADF5" w:rsidR="0079250A" w:rsidRDefault="009D005B" w:rsidP="0079250A">
      <w:r>
        <w:t>Figure 5</w:t>
      </w:r>
      <w:r w:rsidR="0079250A">
        <w:t xml:space="preserve">. Simulated HCV incidence and prevalence under </w:t>
      </w:r>
      <w:r>
        <w:t>combinatorial scenarios.</w:t>
      </w:r>
      <w:bookmarkStart w:id="0" w:name="_GoBack"/>
      <w:bookmarkEnd w:id="0"/>
    </w:p>
    <w:p w14:paraId="6A7EDC4C" w14:textId="77777777" w:rsidR="0079250A" w:rsidRDefault="0079250A"/>
    <w:sectPr w:rsidR="0079250A" w:rsidSect="008B6CFB">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游ゴシック Light">
    <w:panose1 w:val="00000000000000000000"/>
    <w:charset w:val="80"/>
    <w:family w:val="roman"/>
    <w:notTrueType/>
    <w:pitch w:val="default"/>
  </w:font>
  <w:font w:name="Calibri Light">
    <w:panose1 w:val="020F0302020204030204"/>
    <w:charset w:val="00"/>
    <w:family w:val="auto"/>
    <w:pitch w:val="variable"/>
    <w:sig w:usb0="A00002EF" w:usb1="4000207B" w:usb2="00000000" w:usb3="00000000" w:csb0="0000009F" w:csb1="00000000"/>
  </w:font>
  <w:font w:name="游明朝">
    <w:panose1 w:val="00000000000000000000"/>
    <w:charset w:val="80"/>
    <w:family w:val="roman"/>
    <w:notTrueType/>
    <w:pitch w:val="default"/>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75D0F34"/>
    <w:multiLevelType w:val="hybridMultilevel"/>
    <w:tmpl w:val="0FC4584A"/>
    <w:lvl w:ilvl="0" w:tplc="767ABD08">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76F6"/>
    <w:rsid w:val="00032F28"/>
    <w:rsid w:val="0004595F"/>
    <w:rsid w:val="0006368A"/>
    <w:rsid w:val="000677D5"/>
    <w:rsid w:val="00072FA2"/>
    <w:rsid w:val="00082CA5"/>
    <w:rsid w:val="0009746B"/>
    <w:rsid w:val="000B1367"/>
    <w:rsid w:val="000C1868"/>
    <w:rsid w:val="000D2488"/>
    <w:rsid w:val="000D530F"/>
    <w:rsid w:val="000E0A73"/>
    <w:rsid w:val="000F0CA7"/>
    <w:rsid w:val="00133437"/>
    <w:rsid w:val="00135A0B"/>
    <w:rsid w:val="00183BB6"/>
    <w:rsid w:val="00191C00"/>
    <w:rsid w:val="001947CF"/>
    <w:rsid w:val="00197BC1"/>
    <w:rsid w:val="001B23A5"/>
    <w:rsid w:val="001D2F82"/>
    <w:rsid w:val="001E6415"/>
    <w:rsid w:val="001F24F6"/>
    <w:rsid w:val="00200FDA"/>
    <w:rsid w:val="00213F0C"/>
    <w:rsid w:val="002179B4"/>
    <w:rsid w:val="00231BFF"/>
    <w:rsid w:val="0024395A"/>
    <w:rsid w:val="0024606A"/>
    <w:rsid w:val="0027209C"/>
    <w:rsid w:val="00272E96"/>
    <w:rsid w:val="00274430"/>
    <w:rsid w:val="0029441E"/>
    <w:rsid w:val="002A10A7"/>
    <w:rsid w:val="002C0A6D"/>
    <w:rsid w:val="002C715E"/>
    <w:rsid w:val="002D26C1"/>
    <w:rsid w:val="002E520F"/>
    <w:rsid w:val="003112BB"/>
    <w:rsid w:val="00321D3B"/>
    <w:rsid w:val="00324DB6"/>
    <w:rsid w:val="00334A2F"/>
    <w:rsid w:val="00334F77"/>
    <w:rsid w:val="00334F93"/>
    <w:rsid w:val="00336EAB"/>
    <w:rsid w:val="00340949"/>
    <w:rsid w:val="003475E3"/>
    <w:rsid w:val="00362DC7"/>
    <w:rsid w:val="00371E74"/>
    <w:rsid w:val="00373B4C"/>
    <w:rsid w:val="003854D4"/>
    <w:rsid w:val="003871D9"/>
    <w:rsid w:val="003A3167"/>
    <w:rsid w:val="003B2439"/>
    <w:rsid w:val="003B2884"/>
    <w:rsid w:val="003B63D3"/>
    <w:rsid w:val="003C26DF"/>
    <w:rsid w:val="003C7420"/>
    <w:rsid w:val="003E3E32"/>
    <w:rsid w:val="003F0DAE"/>
    <w:rsid w:val="003F207B"/>
    <w:rsid w:val="003F5331"/>
    <w:rsid w:val="00427325"/>
    <w:rsid w:val="004348AB"/>
    <w:rsid w:val="0043734A"/>
    <w:rsid w:val="00493E00"/>
    <w:rsid w:val="004A7A5C"/>
    <w:rsid w:val="004B0153"/>
    <w:rsid w:val="004B391E"/>
    <w:rsid w:val="004B7137"/>
    <w:rsid w:val="004F1B92"/>
    <w:rsid w:val="00502462"/>
    <w:rsid w:val="00502CE0"/>
    <w:rsid w:val="005135E1"/>
    <w:rsid w:val="005214E3"/>
    <w:rsid w:val="00541103"/>
    <w:rsid w:val="00563C87"/>
    <w:rsid w:val="00571331"/>
    <w:rsid w:val="00587EC2"/>
    <w:rsid w:val="005A5F25"/>
    <w:rsid w:val="005B7CEB"/>
    <w:rsid w:val="005C520C"/>
    <w:rsid w:val="005C60D7"/>
    <w:rsid w:val="005D4517"/>
    <w:rsid w:val="005E4619"/>
    <w:rsid w:val="006131F6"/>
    <w:rsid w:val="0062127C"/>
    <w:rsid w:val="00635880"/>
    <w:rsid w:val="00645B68"/>
    <w:rsid w:val="00655E9E"/>
    <w:rsid w:val="00671E18"/>
    <w:rsid w:val="006747BB"/>
    <w:rsid w:val="006768D1"/>
    <w:rsid w:val="00691344"/>
    <w:rsid w:val="006A76F6"/>
    <w:rsid w:val="006C7415"/>
    <w:rsid w:val="006D74DC"/>
    <w:rsid w:val="0071221F"/>
    <w:rsid w:val="00733726"/>
    <w:rsid w:val="007427CD"/>
    <w:rsid w:val="00784A27"/>
    <w:rsid w:val="0079250A"/>
    <w:rsid w:val="007B6282"/>
    <w:rsid w:val="007B6FD4"/>
    <w:rsid w:val="007D6E31"/>
    <w:rsid w:val="007F04C1"/>
    <w:rsid w:val="00811258"/>
    <w:rsid w:val="00820432"/>
    <w:rsid w:val="008415F9"/>
    <w:rsid w:val="00853AC2"/>
    <w:rsid w:val="00853CDE"/>
    <w:rsid w:val="00857B07"/>
    <w:rsid w:val="00875D39"/>
    <w:rsid w:val="0088257A"/>
    <w:rsid w:val="00890235"/>
    <w:rsid w:val="0089321C"/>
    <w:rsid w:val="00894933"/>
    <w:rsid w:val="008A4BB5"/>
    <w:rsid w:val="008A6CF9"/>
    <w:rsid w:val="008A73B9"/>
    <w:rsid w:val="008B105D"/>
    <w:rsid w:val="008B6CFB"/>
    <w:rsid w:val="008F3AAE"/>
    <w:rsid w:val="009475C2"/>
    <w:rsid w:val="00951510"/>
    <w:rsid w:val="00952903"/>
    <w:rsid w:val="0096431D"/>
    <w:rsid w:val="009950A6"/>
    <w:rsid w:val="009D005B"/>
    <w:rsid w:val="009D1DAD"/>
    <w:rsid w:val="00A06A4F"/>
    <w:rsid w:val="00A51871"/>
    <w:rsid w:val="00A62F3E"/>
    <w:rsid w:val="00A83FC5"/>
    <w:rsid w:val="00A92EC0"/>
    <w:rsid w:val="00AA1232"/>
    <w:rsid w:val="00AB680B"/>
    <w:rsid w:val="00AE1020"/>
    <w:rsid w:val="00B02D3D"/>
    <w:rsid w:val="00B03FB9"/>
    <w:rsid w:val="00B1733D"/>
    <w:rsid w:val="00B3777E"/>
    <w:rsid w:val="00B41CB4"/>
    <w:rsid w:val="00B55460"/>
    <w:rsid w:val="00B57C3E"/>
    <w:rsid w:val="00B62738"/>
    <w:rsid w:val="00BB067C"/>
    <w:rsid w:val="00BC077E"/>
    <w:rsid w:val="00BC6321"/>
    <w:rsid w:val="00C03778"/>
    <w:rsid w:val="00C037EC"/>
    <w:rsid w:val="00C05825"/>
    <w:rsid w:val="00C16FE8"/>
    <w:rsid w:val="00C207BB"/>
    <w:rsid w:val="00C31E05"/>
    <w:rsid w:val="00C803F5"/>
    <w:rsid w:val="00CA14A9"/>
    <w:rsid w:val="00CA4580"/>
    <w:rsid w:val="00CC1CF5"/>
    <w:rsid w:val="00CC514F"/>
    <w:rsid w:val="00CE37D4"/>
    <w:rsid w:val="00D3034E"/>
    <w:rsid w:val="00D521DC"/>
    <w:rsid w:val="00D774D4"/>
    <w:rsid w:val="00D90A0E"/>
    <w:rsid w:val="00D9175E"/>
    <w:rsid w:val="00DA0A34"/>
    <w:rsid w:val="00DA1073"/>
    <w:rsid w:val="00DB7D2C"/>
    <w:rsid w:val="00DD09A1"/>
    <w:rsid w:val="00DF73E7"/>
    <w:rsid w:val="00E02779"/>
    <w:rsid w:val="00E32787"/>
    <w:rsid w:val="00E37C47"/>
    <w:rsid w:val="00E42250"/>
    <w:rsid w:val="00E479AE"/>
    <w:rsid w:val="00E67219"/>
    <w:rsid w:val="00E939CD"/>
    <w:rsid w:val="00EB18AF"/>
    <w:rsid w:val="00EC5E8A"/>
    <w:rsid w:val="00F1033E"/>
    <w:rsid w:val="00F23C1E"/>
    <w:rsid w:val="00F2786E"/>
    <w:rsid w:val="00F40C13"/>
    <w:rsid w:val="00F63849"/>
    <w:rsid w:val="00F72AE9"/>
    <w:rsid w:val="00F72DD5"/>
    <w:rsid w:val="00F802B7"/>
    <w:rsid w:val="00F80F1B"/>
    <w:rsid w:val="00FA3C4F"/>
    <w:rsid w:val="00FA4395"/>
    <w:rsid w:val="00FC2A73"/>
    <w:rsid w:val="00FC7462"/>
    <w:rsid w:val="00FE5DF9"/>
    <w:rsid w:val="00FF6A7A"/>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8075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3C1E"/>
    <w:pPr>
      <w:ind w:left="720"/>
      <w:contextualSpacing/>
    </w:pPr>
  </w:style>
  <w:style w:type="table" w:styleId="TableGrid">
    <w:name w:val="Table Grid"/>
    <w:basedOn w:val="TableNormal"/>
    <w:uiPriority w:val="39"/>
    <w:rsid w:val="002720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71E74"/>
    <w:rPr>
      <w:rFonts w:ascii="Lucida Grande" w:hAnsi="Lucida Grande"/>
      <w:sz w:val="18"/>
      <w:szCs w:val="18"/>
    </w:rPr>
  </w:style>
  <w:style w:type="character" w:customStyle="1" w:styleId="BalloonTextChar">
    <w:name w:val="Balloon Text Char"/>
    <w:basedOn w:val="DefaultParagraphFont"/>
    <w:link w:val="BalloonText"/>
    <w:uiPriority w:val="99"/>
    <w:semiHidden/>
    <w:rsid w:val="00371E74"/>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3C1E"/>
    <w:pPr>
      <w:ind w:left="720"/>
      <w:contextualSpacing/>
    </w:pPr>
  </w:style>
  <w:style w:type="table" w:styleId="TableGrid">
    <w:name w:val="Table Grid"/>
    <w:basedOn w:val="TableNormal"/>
    <w:uiPriority w:val="39"/>
    <w:rsid w:val="0027209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71E74"/>
    <w:rPr>
      <w:rFonts w:ascii="Lucida Grande" w:hAnsi="Lucida Grande"/>
      <w:sz w:val="18"/>
      <w:szCs w:val="18"/>
    </w:rPr>
  </w:style>
  <w:style w:type="character" w:customStyle="1" w:styleId="BalloonTextChar">
    <w:name w:val="Balloon Text Char"/>
    <w:basedOn w:val="DefaultParagraphFont"/>
    <w:link w:val="BalloonText"/>
    <w:uiPriority w:val="99"/>
    <w:semiHidden/>
    <w:rsid w:val="00371E74"/>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2026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png"/><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TotalTime>
  <Pages>6</Pages>
  <Words>651</Words>
  <Characters>3714</Characters>
  <Application>Microsoft Macintosh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Neil Bretana</dc:creator>
  <cp:keywords/>
  <dc:description/>
  <cp:lastModifiedBy>Neil Bretana</cp:lastModifiedBy>
  <cp:revision>31</cp:revision>
  <dcterms:created xsi:type="dcterms:W3CDTF">2018-09-28T03:24:00Z</dcterms:created>
  <dcterms:modified xsi:type="dcterms:W3CDTF">2018-10-04T15:20:00Z</dcterms:modified>
</cp:coreProperties>
</file>